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B4F" w:rsidRDefault="00533B4F" w:rsidP="00533B4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  <w:b/>
        </w:rPr>
        <w:t>Table 5 Frequency of most common mutations in CYP21A2 gene in different populations</w:t>
      </w:r>
    </w:p>
    <w:tbl>
      <w:tblPr>
        <w:tblStyle w:val="a5"/>
        <w:tblW w:w="10349" w:type="dxa"/>
        <w:tblInd w:w="-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25"/>
        <w:gridCol w:w="942"/>
        <w:gridCol w:w="798"/>
        <w:gridCol w:w="964"/>
        <w:gridCol w:w="989"/>
        <w:gridCol w:w="1104"/>
        <w:gridCol w:w="964"/>
        <w:gridCol w:w="1342"/>
        <w:gridCol w:w="1321"/>
      </w:tblGrid>
      <w:tr w:rsidR="009C5A6A" w:rsidRPr="00AE00A4" w:rsidTr="00CF4524">
        <w:trPr>
          <w:trHeight w:val="403"/>
        </w:trPr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 w:rsidRPr="00AE00A4">
              <w:rPr>
                <w:rFonts w:ascii="Times New Roman" w:hAnsi="Times New Roman" w:cs="Times New Roman"/>
                <w:sz w:val="20"/>
              </w:rPr>
              <w:t>Mutations (%)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 w:rsidRPr="00AE00A4">
              <w:rPr>
                <w:rFonts w:ascii="Times New Roman" w:hAnsi="Times New Roman" w:cs="Times New Roman"/>
                <w:sz w:val="20"/>
              </w:rPr>
              <w:t>Del/con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 w:rsidRPr="00AE00A4">
              <w:rPr>
                <w:rFonts w:ascii="Times New Roman" w:hAnsi="Times New Roman" w:cs="Times New Roman"/>
                <w:sz w:val="20"/>
              </w:rPr>
              <w:t>I2G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p.Q31</w:t>
            </w:r>
            <w:r>
              <w:rPr>
                <w:rFonts w:ascii="Times New Roman" w:hAnsi="Times New Roman" w:cs="Times New Roman" w:hint="eastAsia"/>
                <w:sz w:val="20"/>
              </w:rPr>
              <w:t>9</w:t>
            </w:r>
            <w:r w:rsidRPr="00AE00A4">
              <w:rPr>
                <w:rFonts w:ascii="Times New Roman" w:hAnsi="Times New Roman" w:cs="Times New Roman"/>
                <w:sz w:val="20"/>
              </w:rPr>
              <w:t>X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p.R357</w:t>
            </w:r>
            <w:r w:rsidRPr="00AE00A4">
              <w:rPr>
                <w:rFonts w:ascii="Times New Roman" w:hAnsi="Times New Roman" w:cs="Times New Roman" w:hint="eastAsia"/>
                <w:sz w:val="20"/>
              </w:rPr>
              <w:t>W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 w:rsidRPr="00AE00A4">
              <w:rPr>
                <w:rFonts w:ascii="Times New Roman" w:hAnsi="Times New Roman" w:cs="Times New Roman" w:hint="eastAsia"/>
                <w:sz w:val="20"/>
              </w:rPr>
              <w:t>E6 Cluster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p.I173</w:t>
            </w:r>
            <w:r w:rsidRPr="00AE00A4">
              <w:rPr>
                <w:rFonts w:ascii="Times New Roman" w:hAnsi="Times New Roman" w:cs="Times New Roman" w:hint="eastAsia"/>
                <w:sz w:val="20"/>
              </w:rPr>
              <w:t>N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0"/>
              </w:rPr>
            </w:pPr>
            <w:r w:rsidRPr="00AE00A4">
              <w:rPr>
                <w:rFonts w:ascii="Times New Roman" w:hAnsi="Times New Roman" w:cs="Times New Roman" w:hint="eastAsia"/>
                <w:sz w:val="20"/>
              </w:rPr>
              <w:t>No. of alleles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References</w:t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Chinese Mainland</w:t>
            </w:r>
          </w:p>
        </w:tc>
        <w:tc>
          <w:tcPr>
            <w:tcW w:w="942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19.6</w:t>
            </w:r>
          </w:p>
        </w:tc>
        <w:tc>
          <w:tcPr>
            <w:tcW w:w="798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35.0</w:t>
            </w:r>
          </w:p>
        </w:tc>
        <w:tc>
          <w:tcPr>
            <w:tcW w:w="964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4.6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5.9</w:t>
            </w:r>
          </w:p>
        </w:tc>
        <w:tc>
          <w:tcPr>
            <w:tcW w:w="1104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1.3</w:t>
            </w:r>
          </w:p>
        </w:tc>
        <w:tc>
          <w:tcPr>
            <w:tcW w:w="964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14.3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460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NE.Ref.{DD37D76A-6954-4905-BE85-240BA8077C2C}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[15]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Chinese Mainland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23.7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42.5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5.1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6.0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12.7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332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NE.Ref.{908F9AC5-A09A-41B9-8123-57A2347A3B16}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[17]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22"/>
        </w:trPr>
        <w:tc>
          <w:tcPr>
            <w:tcW w:w="1925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Chinese Mainland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13.7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41.1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7.7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7.7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3.0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13.1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168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NE.Ref.{760DCDDB-B56B-4846-94E3-A24DDCDBF26D}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[20]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Taiwan China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9.5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34.0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6.3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11.8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23.5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400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NE.Ref.{14C11604-F937-4A75-AFBB-AA3E47BE9B55}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[24]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Japan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11.8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26.5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8.8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17.6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1.5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11.8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NE.Ref.{C2C19AA1-1B41-4E9A-8AE6-32FB51415215}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[21]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22"/>
        </w:trPr>
        <w:tc>
          <w:tcPr>
            <w:tcW w:w="1925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India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12.7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14.5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5.5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12.7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110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NE.Ref.{A1BE780A-0A30-466A-B28E-BFEC33572ADC}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[8]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Spain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5.63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6.0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0.75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0.75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1.12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2.25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266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NE.Ref.{E31A2D7A-BD19-49C4-AA5D-C06CEBE73B32}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[9]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French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19.0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20.5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3.9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8.9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258</w:t>
            </w:r>
          </w:p>
        </w:tc>
        <w:tc>
          <w:tcPr>
            <w:tcW w:w="1321" w:type="dxa"/>
            <w:vAlign w:val="center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NE.Ref.{295AA5FF-EC5D-48AD-B600-9404D46A1917}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[10]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4D4050">
              <w:rPr>
                <w:rFonts w:ascii="Times New Roman" w:hAnsi="Times New Roman" w:cs="Times New Roman"/>
              </w:rPr>
              <w:t>Netherlands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31.9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28.1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3.5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8.4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3.0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12.4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370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NE.Ref.{8E954D31-866B-4941-B216-358267DC2D03}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[11]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4D4050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25.9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9.8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6.3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9.8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112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NE.Ref.{40BC022A-EC28-4FB2-A65F-7FA46F59C3D3}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[12]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Pr="004D4050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Germany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27.4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30.3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4.8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4.5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19.7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310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NE.Ref.{59DFA575-991F-465F-B723-CC05C5415AC8}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[13]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Pr="004D4050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3725E3">
              <w:rPr>
                <w:rFonts w:ascii="Times New Roman" w:hAnsi="Times New Roman" w:cs="Times New Roman"/>
              </w:rPr>
              <w:t>Australia</w:t>
            </w:r>
          </w:p>
        </w:tc>
        <w:tc>
          <w:tcPr>
            <w:tcW w:w="9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31.0</w:t>
            </w:r>
          </w:p>
        </w:tc>
        <w:tc>
          <w:tcPr>
            <w:tcW w:w="798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22.8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2.5</w:t>
            </w:r>
          </w:p>
        </w:tc>
        <w:tc>
          <w:tcPr>
            <w:tcW w:w="989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3.2</w:t>
            </w:r>
          </w:p>
        </w:tc>
        <w:tc>
          <w:tcPr>
            <w:tcW w:w="110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1.9</w:t>
            </w:r>
          </w:p>
        </w:tc>
        <w:tc>
          <w:tcPr>
            <w:tcW w:w="964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15.8</w:t>
            </w:r>
          </w:p>
        </w:tc>
        <w:tc>
          <w:tcPr>
            <w:tcW w:w="1342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158</w:t>
            </w:r>
          </w:p>
        </w:tc>
        <w:tc>
          <w:tcPr>
            <w:tcW w:w="1321" w:type="dxa"/>
          </w:tcPr>
          <w:p w:rsidR="009C5A6A" w:rsidRPr="00AE00A4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NE.Ref.{5BF01851-5C52-4816-A348-4F5E1B0494ED}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[25]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</w:tcPr>
          <w:p w:rsidR="009C5A6A" w:rsidRPr="003725E3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USA</w:t>
            </w:r>
          </w:p>
        </w:tc>
        <w:tc>
          <w:tcPr>
            <w:tcW w:w="942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20.0</w:t>
            </w:r>
          </w:p>
        </w:tc>
        <w:tc>
          <w:tcPr>
            <w:tcW w:w="798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22.9</w:t>
            </w:r>
          </w:p>
        </w:tc>
        <w:tc>
          <w:tcPr>
            <w:tcW w:w="964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3.5</w:t>
            </w:r>
          </w:p>
        </w:tc>
        <w:tc>
          <w:tcPr>
            <w:tcW w:w="989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3.6</w:t>
            </w:r>
          </w:p>
        </w:tc>
        <w:tc>
          <w:tcPr>
            <w:tcW w:w="1104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2.1</w:t>
            </w:r>
          </w:p>
        </w:tc>
        <w:tc>
          <w:tcPr>
            <w:tcW w:w="964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8.2</w:t>
            </w:r>
          </w:p>
        </w:tc>
        <w:tc>
          <w:tcPr>
            <w:tcW w:w="1342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3005</w:t>
            </w:r>
          </w:p>
        </w:tc>
        <w:tc>
          <w:tcPr>
            <w:tcW w:w="1321" w:type="dxa"/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NE.Ref.{0A8D6FF0-6573-42D0-B097-930D1CCBA47B}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[26]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C5A6A" w:rsidRPr="00AE00A4" w:rsidTr="00CF4524">
        <w:trPr>
          <w:trHeight w:val="312"/>
        </w:trPr>
        <w:tc>
          <w:tcPr>
            <w:tcW w:w="1925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Chinese Mainland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22.7</w:t>
            </w: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70.5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4.5</w:t>
            </w:r>
          </w:p>
        </w:tc>
        <w:tc>
          <w:tcPr>
            <w:tcW w:w="1104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2.3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:rsidR="009C5A6A" w:rsidRDefault="009C5A6A" w:rsidP="00CF4524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his study</w:t>
            </w:r>
          </w:p>
        </w:tc>
      </w:tr>
    </w:tbl>
    <w:p w:rsidR="004801C7" w:rsidRPr="00533B4F" w:rsidRDefault="00B40A93">
      <w:r w:rsidRPr="00AE00A4">
        <w:rPr>
          <w:rFonts w:ascii="Times New Roman" w:hAnsi="Times New Roman" w:cs="Times New Roman"/>
          <w:sz w:val="20"/>
        </w:rPr>
        <w:t>Del/con</w:t>
      </w:r>
      <w:r>
        <w:rPr>
          <w:rFonts w:ascii="Times New Roman" w:hAnsi="Times New Roman" w:cs="Times New Roman" w:hint="eastAsia"/>
          <w:sz w:val="20"/>
        </w:rPr>
        <w:t>: large gene deletion or conversion</w:t>
      </w:r>
      <w:r w:rsidR="003353D8">
        <w:rPr>
          <w:rFonts w:ascii="Times New Roman" w:hAnsi="Times New Roman" w:cs="Times New Roman" w:hint="eastAsia"/>
          <w:sz w:val="20"/>
        </w:rPr>
        <w:t>.</w:t>
      </w:r>
    </w:p>
    <w:sectPr w:rsidR="004801C7" w:rsidRPr="00533B4F" w:rsidSect="00480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2C4" w:rsidRDefault="000F32C4" w:rsidP="00533B4F">
      <w:r>
        <w:separator/>
      </w:r>
    </w:p>
  </w:endnote>
  <w:endnote w:type="continuationSeparator" w:id="1">
    <w:p w:rsidR="000F32C4" w:rsidRDefault="000F32C4" w:rsidP="00533B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2C4" w:rsidRDefault="000F32C4" w:rsidP="00533B4F">
      <w:r>
        <w:separator/>
      </w:r>
    </w:p>
  </w:footnote>
  <w:footnote w:type="continuationSeparator" w:id="1">
    <w:p w:rsidR="000F32C4" w:rsidRDefault="000F32C4" w:rsidP="00533B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A21BAF76-B66A-40FC-9C90-4B3514CF1454}"/>
    <w:docVar w:name="KY_MEDREF_VERSION" w:val="3"/>
  </w:docVars>
  <w:rsids>
    <w:rsidRoot w:val="00533B4F"/>
    <w:rsid w:val="00060FDF"/>
    <w:rsid w:val="000F32C4"/>
    <w:rsid w:val="002275D1"/>
    <w:rsid w:val="003353D8"/>
    <w:rsid w:val="004801C7"/>
    <w:rsid w:val="00533B4F"/>
    <w:rsid w:val="006D4BCB"/>
    <w:rsid w:val="009C5A6A"/>
    <w:rsid w:val="00B238D8"/>
    <w:rsid w:val="00B40A93"/>
    <w:rsid w:val="00B64E6C"/>
    <w:rsid w:val="00D57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B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3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3B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3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3B4F"/>
    <w:rPr>
      <w:sz w:val="18"/>
      <w:szCs w:val="18"/>
    </w:rPr>
  </w:style>
  <w:style w:type="table" w:styleId="a5">
    <w:name w:val="Table Grid"/>
    <w:basedOn w:val="a1"/>
    <w:uiPriority w:val="59"/>
    <w:rsid w:val="00533B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2020-03-23T07:43:00Z</dcterms:created>
  <dcterms:modified xsi:type="dcterms:W3CDTF">2020-03-24T03:51:00Z</dcterms:modified>
</cp:coreProperties>
</file>